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2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du Québec à Rimouski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B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112-10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213-10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214-10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315-10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318-10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322-10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322-10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241-10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242-10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231-14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232-10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100-14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200-14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316-10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323-10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111-10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221-10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GTA 101-14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 250-14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180-00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MQT 100-14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Cours requis par l’UQAR pour DESS-CPA</w:t>
        <w:tab/>
        <w:t xml:space="preserve">        SCO 317-10</w:t>
        <w:br w:type="textWrapping"/>
        <w:tab/>
        <w:tab/>
        <w:t xml:space="preserve">        SCO 343-10</w:t>
        <w:br w:type="textWrapping"/>
        <w:tab/>
        <w:tab/>
        <w:t xml:space="preserve">        SCO 333-10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/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bookmarkStart w:colFirst="0" w:colLast="0" w:name="_gbrzs1rlw7i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