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7204F" w14:textId="77777777" w:rsidR="00C72192" w:rsidRDefault="00792441">
      <w:pPr>
        <w:ind w:right="90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Carleton University’s Sprott School of Business</w:t>
      </w:r>
    </w:p>
    <w:p w14:paraId="734F4A9E" w14:textId="77777777" w:rsidR="00C72192" w:rsidRDefault="00792441">
      <w:pPr>
        <w:ind w:left="1134" w:right="90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</w:rPr>
        <w:t>MAcc Prerequisite Form – Concordia University (QC)</w:t>
      </w:r>
    </w:p>
    <w:tbl>
      <w:tblPr>
        <w:tblStyle w:val="a"/>
        <w:tblW w:w="10261" w:type="dxa"/>
        <w:tblInd w:w="11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39"/>
        <w:gridCol w:w="5322"/>
      </w:tblGrid>
      <w:tr w:rsidR="00C72192" w14:paraId="62D9BE25" w14:textId="77777777" w:rsidTr="0005289C">
        <w:trPr>
          <w:trHeight w:val="480"/>
        </w:trPr>
        <w:tc>
          <w:tcPr>
            <w:tcW w:w="4939" w:type="dxa"/>
            <w:shd w:val="clear" w:color="auto" w:fill="DADADA"/>
          </w:tcPr>
          <w:p w14:paraId="43EE7A06" w14:textId="77777777" w:rsidR="00C72192" w:rsidRDefault="007924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99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Name</w:t>
            </w:r>
          </w:p>
        </w:tc>
        <w:tc>
          <w:tcPr>
            <w:tcW w:w="5322" w:type="dxa"/>
            <w:shd w:val="clear" w:color="auto" w:fill="DADADA"/>
          </w:tcPr>
          <w:p w14:paraId="2ECBFDF0" w14:textId="77777777" w:rsidR="00C72192" w:rsidRDefault="007924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99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Carleton User ID Number</w:t>
            </w:r>
          </w:p>
        </w:tc>
      </w:tr>
      <w:tr w:rsidR="00C72192" w14:paraId="3AED90E4" w14:textId="77777777" w:rsidTr="0005289C">
        <w:trPr>
          <w:trHeight w:val="400"/>
        </w:trPr>
        <w:tc>
          <w:tcPr>
            <w:tcW w:w="4939" w:type="dxa"/>
          </w:tcPr>
          <w:p w14:paraId="5660891A" w14:textId="77777777" w:rsidR="00C72192" w:rsidRDefault="00C72192"/>
        </w:tc>
        <w:tc>
          <w:tcPr>
            <w:tcW w:w="5322" w:type="dxa"/>
          </w:tcPr>
          <w:p w14:paraId="5078875B" w14:textId="77777777" w:rsidR="00C72192" w:rsidRDefault="00C72192"/>
        </w:tc>
      </w:tr>
      <w:tr w:rsidR="00C72192" w14:paraId="74B55C0B" w14:textId="77777777" w:rsidTr="00A662E1">
        <w:trPr>
          <w:trHeight w:val="828"/>
        </w:trPr>
        <w:tc>
          <w:tcPr>
            <w:tcW w:w="10261" w:type="dxa"/>
            <w:gridSpan w:val="2"/>
            <w:shd w:val="clear" w:color="auto" w:fill="DADADA"/>
          </w:tcPr>
          <w:p w14:paraId="7FA8403D" w14:textId="62E8C42A" w:rsidR="00C72192" w:rsidRPr="0005289C" w:rsidRDefault="00792441" w:rsidP="00780909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courses listed below are prerequisites for entry into the MAcc program. Please indicate the mark where you completed these courses. The mark should be expressed as a percentage i.e. 82%. If the university uses letter grades rather than percentages, then indicate the range percentage for the letter grade i.e. a grade of A- is 80 – 84%.</w:t>
            </w:r>
          </w:p>
        </w:tc>
      </w:tr>
    </w:tbl>
    <w:p w14:paraId="6C9903CF" w14:textId="77777777" w:rsidR="00C72192" w:rsidRDefault="00C72192" w:rsidP="0078090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0"/>
        <w:tblW w:w="10260" w:type="dxa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82"/>
        <w:gridCol w:w="1984"/>
        <w:gridCol w:w="1701"/>
        <w:gridCol w:w="2693"/>
      </w:tblGrid>
      <w:tr w:rsidR="00C72192" w14:paraId="5890861A" w14:textId="77777777">
        <w:tc>
          <w:tcPr>
            <w:tcW w:w="3882" w:type="dxa"/>
          </w:tcPr>
          <w:p w14:paraId="4534191B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</w:p>
          <w:p w14:paraId="7AB3F2DA" w14:textId="1CF2B78F" w:rsidR="00C72192" w:rsidRDefault="003562DF" w:rsidP="003562D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REQUIRED </w:t>
            </w:r>
            <w:r w:rsidR="00792441">
              <w:rPr>
                <w:b/>
                <w:color w:val="000000"/>
              </w:rPr>
              <w:t>PREREQUISITE COURSE</w:t>
            </w:r>
          </w:p>
        </w:tc>
        <w:tc>
          <w:tcPr>
            <w:tcW w:w="1984" w:type="dxa"/>
          </w:tcPr>
          <w:p w14:paraId="6478916D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</w:p>
          <w:p w14:paraId="006FE2BC" w14:textId="77777777" w:rsidR="00C72192" w:rsidRDefault="00792441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COURSE CODE </w:t>
            </w:r>
          </w:p>
        </w:tc>
        <w:tc>
          <w:tcPr>
            <w:tcW w:w="1701" w:type="dxa"/>
          </w:tcPr>
          <w:p w14:paraId="5F59FB7F" w14:textId="77777777" w:rsidR="00C72192" w:rsidRDefault="00C72192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</w:p>
          <w:p w14:paraId="1A120FA1" w14:textId="77777777" w:rsidR="00C72192" w:rsidRDefault="00792441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MARK</w:t>
            </w:r>
          </w:p>
        </w:tc>
        <w:tc>
          <w:tcPr>
            <w:tcW w:w="2693" w:type="dxa"/>
          </w:tcPr>
          <w:p w14:paraId="41EE6649" w14:textId="77777777" w:rsidR="00C72192" w:rsidRDefault="00C72192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</w:p>
          <w:p w14:paraId="71D6CD57" w14:textId="77777777" w:rsidR="00C72192" w:rsidRDefault="00792441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UNIVERSITY</w:t>
            </w:r>
          </w:p>
        </w:tc>
      </w:tr>
      <w:tr w:rsidR="00C72192" w14:paraId="6B1B69E4" w14:textId="77777777">
        <w:tc>
          <w:tcPr>
            <w:tcW w:w="3882" w:type="dxa"/>
            <w:tcBorders>
              <w:bottom w:val="single" w:sz="4" w:space="0" w:color="000000"/>
            </w:tcBorders>
          </w:tcPr>
          <w:p w14:paraId="3B758B42" w14:textId="0CA1573B" w:rsidR="00C72192" w:rsidRDefault="0079244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Intermediate Financial </w:t>
            </w:r>
            <w:r w:rsidR="0029379A">
              <w:rPr>
                <w:color w:val="000000"/>
              </w:rPr>
              <w:t>Report</w:t>
            </w:r>
            <w:r>
              <w:rPr>
                <w:color w:val="000000"/>
              </w:rPr>
              <w:t>ing I</w:t>
            </w:r>
            <w:r>
              <w:rPr>
                <w:color w:val="000000"/>
              </w:rPr>
              <w:tab/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276C2776" w14:textId="77777777" w:rsidR="00C72192" w:rsidRDefault="0079244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bookmarkStart w:id="0" w:name="_gjdgxs" w:colFirst="0" w:colLast="0"/>
            <w:bookmarkEnd w:id="0"/>
            <w:r>
              <w:rPr>
                <w:color w:val="000000"/>
              </w:rPr>
              <w:t>ACCO 310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7B32B474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6341B721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C72192" w14:paraId="674327E3" w14:textId="77777777">
        <w:tc>
          <w:tcPr>
            <w:tcW w:w="3882" w:type="dxa"/>
            <w:tcBorders>
              <w:bottom w:val="single" w:sz="4" w:space="0" w:color="000000"/>
            </w:tcBorders>
          </w:tcPr>
          <w:p w14:paraId="15BA482A" w14:textId="67C3E87E" w:rsidR="00C72192" w:rsidRDefault="0079244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Intermediate Financial </w:t>
            </w:r>
            <w:r w:rsidR="0029379A">
              <w:rPr>
                <w:color w:val="000000"/>
              </w:rPr>
              <w:t>Report</w:t>
            </w:r>
            <w:r>
              <w:rPr>
                <w:color w:val="000000"/>
              </w:rPr>
              <w:t>ing II</w:t>
            </w:r>
            <w:r>
              <w:rPr>
                <w:color w:val="000000"/>
              </w:rPr>
              <w:tab/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266F424F" w14:textId="77777777" w:rsidR="00C72192" w:rsidRDefault="0079244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ACCO 320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154F9C61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2A2EFA40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C72192" w14:paraId="23871643" w14:textId="77777777">
        <w:tc>
          <w:tcPr>
            <w:tcW w:w="3882" w:type="dxa"/>
            <w:tcBorders>
              <w:top w:val="single" w:sz="4" w:space="0" w:color="000000"/>
            </w:tcBorders>
          </w:tcPr>
          <w:p w14:paraId="165E29FA" w14:textId="0D873135" w:rsidR="00C72192" w:rsidRDefault="0079244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Advanced Financial </w:t>
            </w:r>
            <w:r w:rsidR="0029379A">
              <w:rPr>
                <w:color w:val="000000"/>
              </w:rPr>
              <w:t>Report</w:t>
            </w:r>
            <w:r>
              <w:rPr>
                <w:color w:val="000000"/>
              </w:rPr>
              <w:t>ing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357D0E9F" w14:textId="77777777" w:rsidR="00C72192" w:rsidRDefault="0079244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ACCO 420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19A6C973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2E8AF288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29379A" w14:paraId="71A0D9CD" w14:textId="77777777">
        <w:tc>
          <w:tcPr>
            <w:tcW w:w="3882" w:type="dxa"/>
            <w:tcBorders>
              <w:top w:val="single" w:sz="4" w:space="0" w:color="000000"/>
            </w:tcBorders>
          </w:tcPr>
          <w:p w14:paraId="593EC22D" w14:textId="1458EBB1" w:rsidR="0029379A" w:rsidRDefault="0029379A" w:rsidP="0029379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>Finance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57AC194E" w14:textId="6310F693" w:rsidR="0029379A" w:rsidRDefault="0029379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COMM 309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0053A0D4" w14:textId="77777777" w:rsidR="0029379A" w:rsidRDefault="0029379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234D902D" w14:textId="77777777" w:rsidR="0029379A" w:rsidRDefault="0029379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C72192" w14:paraId="5AA3517F" w14:textId="77777777">
        <w:tc>
          <w:tcPr>
            <w:tcW w:w="3882" w:type="dxa"/>
          </w:tcPr>
          <w:p w14:paraId="2A276B01" w14:textId="2C7C5A20" w:rsidR="00C72192" w:rsidRDefault="0029379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Audit and Assurance</w:t>
            </w:r>
          </w:p>
        </w:tc>
        <w:tc>
          <w:tcPr>
            <w:tcW w:w="1984" w:type="dxa"/>
          </w:tcPr>
          <w:p w14:paraId="4540D11E" w14:textId="77777777" w:rsidR="00C72192" w:rsidRDefault="0079244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ACCO 360 </w:t>
            </w:r>
            <w:r>
              <w:rPr>
                <w:b/>
                <w:color w:val="000000"/>
              </w:rPr>
              <w:t>&amp;</w:t>
            </w:r>
            <w:r>
              <w:rPr>
                <w:color w:val="000000"/>
              </w:rPr>
              <w:t xml:space="preserve"> ACCO 465</w:t>
            </w:r>
          </w:p>
        </w:tc>
        <w:tc>
          <w:tcPr>
            <w:tcW w:w="1701" w:type="dxa"/>
          </w:tcPr>
          <w:p w14:paraId="62A337E0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</w:tcPr>
          <w:p w14:paraId="2AA36D42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C72192" w14:paraId="28E49A33" w14:textId="77777777">
        <w:tc>
          <w:tcPr>
            <w:tcW w:w="3882" w:type="dxa"/>
          </w:tcPr>
          <w:p w14:paraId="402407B1" w14:textId="251EB3A2" w:rsidR="00C72192" w:rsidRDefault="0029379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Advanced </w:t>
            </w:r>
            <w:r w:rsidR="00792441">
              <w:rPr>
                <w:color w:val="000000"/>
              </w:rPr>
              <w:t>Taxation</w:t>
            </w:r>
          </w:p>
        </w:tc>
        <w:tc>
          <w:tcPr>
            <w:tcW w:w="1984" w:type="dxa"/>
          </w:tcPr>
          <w:p w14:paraId="4147D603" w14:textId="77777777" w:rsidR="00C72192" w:rsidRDefault="0079244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ACCO 440</w:t>
            </w:r>
          </w:p>
        </w:tc>
        <w:tc>
          <w:tcPr>
            <w:tcW w:w="1701" w:type="dxa"/>
          </w:tcPr>
          <w:p w14:paraId="7BE9FA37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</w:tcPr>
          <w:p w14:paraId="5A311AF9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C72192" w14:paraId="384125FC" w14:textId="77777777">
        <w:tc>
          <w:tcPr>
            <w:tcW w:w="3882" w:type="dxa"/>
            <w:tcBorders>
              <w:bottom w:val="single" w:sz="4" w:space="0" w:color="000000"/>
            </w:tcBorders>
          </w:tcPr>
          <w:p w14:paraId="64FC64E7" w14:textId="31EC9A5F" w:rsidR="00C72192" w:rsidRDefault="0029379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>Cost / Intermediate Management Acct</w:t>
            </w:r>
            <w:r>
              <w:rPr>
                <w:color w:val="000000"/>
              </w:rPr>
              <w:tab/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41B7CB9B" w14:textId="0369AA01" w:rsidR="00C72192" w:rsidRDefault="0029379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ACCO 330</w:t>
            </w:r>
            <w:r>
              <w:rPr>
                <w:color w:val="000000"/>
              </w:rPr>
              <w:t xml:space="preserve"> </w:t>
            </w:r>
            <w:r w:rsidRPr="00303006">
              <w:rPr>
                <w:b/>
                <w:bCs/>
                <w:color w:val="000000"/>
              </w:rPr>
              <w:t>&amp;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ACCO 435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430AE368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13C2EE6A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D1540D" w14:paraId="68B4A596" w14:textId="77777777">
        <w:tc>
          <w:tcPr>
            <w:tcW w:w="3882" w:type="dxa"/>
            <w:tcBorders>
              <w:bottom w:val="single" w:sz="4" w:space="0" w:color="000000"/>
            </w:tcBorders>
          </w:tcPr>
          <w:p w14:paraId="225DA205" w14:textId="6FA9C5D3" w:rsidR="00D1540D" w:rsidRDefault="00D1540D" w:rsidP="00D1540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Strategic Management 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7D1D5ED2" w14:textId="4A43C600" w:rsidR="00D1540D" w:rsidRDefault="00D1540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>COMM 401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6ACBA9A7" w14:textId="77777777" w:rsidR="00D1540D" w:rsidRDefault="00D1540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2238662E" w14:textId="77777777" w:rsidR="00D1540D" w:rsidRDefault="00D1540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C72192" w14:paraId="7A45CDD5" w14:textId="77777777">
        <w:tc>
          <w:tcPr>
            <w:tcW w:w="3882" w:type="dxa"/>
            <w:tcBorders>
              <w:bottom w:val="single" w:sz="12" w:space="0" w:color="000000"/>
            </w:tcBorders>
          </w:tcPr>
          <w:p w14:paraId="365B0758" w14:textId="17074C9C" w:rsidR="00C72192" w:rsidRDefault="003562D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Data Analytics &amp; Information Systems</w:t>
            </w:r>
          </w:p>
        </w:tc>
        <w:tc>
          <w:tcPr>
            <w:tcW w:w="1984" w:type="dxa"/>
            <w:tcBorders>
              <w:bottom w:val="single" w:sz="12" w:space="0" w:color="000000"/>
            </w:tcBorders>
          </w:tcPr>
          <w:p w14:paraId="5D3589CB" w14:textId="250FD062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701" w:type="dxa"/>
            <w:tcBorders>
              <w:bottom w:val="single" w:sz="12" w:space="0" w:color="000000"/>
            </w:tcBorders>
          </w:tcPr>
          <w:p w14:paraId="69F40DE1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tcBorders>
              <w:bottom w:val="single" w:sz="12" w:space="0" w:color="000000"/>
            </w:tcBorders>
          </w:tcPr>
          <w:p w14:paraId="52C56879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3562DF" w14:paraId="11EB0E55" w14:textId="77777777" w:rsidTr="003562DF">
        <w:tc>
          <w:tcPr>
            <w:tcW w:w="10260" w:type="dxa"/>
            <w:gridSpan w:val="4"/>
            <w:tcBorders>
              <w:top w:val="single" w:sz="12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7CC0F7B0" w14:textId="07D6975E" w:rsidR="003562DF" w:rsidRDefault="003562DF" w:rsidP="003562D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Students may select any 6 additional business courses to be assessed on their application as prerequisites. </w:t>
            </w:r>
          </w:p>
        </w:tc>
      </w:tr>
      <w:tr w:rsidR="00A662E1" w14:paraId="4BCD9CC6" w14:textId="77777777">
        <w:tc>
          <w:tcPr>
            <w:tcW w:w="3882" w:type="dxa"/>
            <w:tcBorders>
              <w:top w:val="single" w:sz="12" w:space="0" w:color="000000"/>
              <w:bottom w:val="single" w:sz="4" w:space="0" w:color="000000"/>
            </w:tcBorders>
          </w:tcPr>
          <w:p w14:paraId="5111D93B" w14:textId="1300AB80" w:rsidR="00A662E1" w:rsidRDefault="003562D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ADDITIONAL BUSINESS</w:t>
            </w:r>
            <w:r w:rsidRPr="00467F6B">
              <w:rPr>
                <w:rFonts w:eastAsia="Times New Roman"/>
                <w:b/>
                <w:color w:val="000000"/>
              </w:rPr>
              <w:t xml:space="preserve"> COURSE</w:t>
            </w:r>
          </w:p>
        </w:tc>
        <w:tc>
          <w:tcPr>
            <w:tcW w:w="1984" w:type="dxa"/>
            <w:tcBorders>
              <w:top w:val="single" w:sz="12" w:space="0" w:color="000000"/>
              <w:bottom w:val="single" w:sz="4" w:space="0" w:color="000000"/>
            </w:tcBorders>
          </w:tcPr>
          <w:p w14:paraId="34C78107" w14:textId="3B3D7211" w:rsidR="00A662E1" w:rsidRDefault="003562D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 w:rsidRPr="00467F6B">
              <w:rPr>
                <w:rFonts w:eastAsia="Times New Roman"/>
                <w:b/>
                <w:color w:val="000000"/>
              </w:rPr>
              <w:t>COURSE CODE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4" w:space="0" w:color="000000"/>
            </w:tcBorders>
          </w:tcPr>
          <w:p w14:paraId="64ADC627" w14:textId="7DDE678F" w:rsidR="00A662E1" w:rsidRDefault="003562D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 w:rsidRPr="00467F6B">
              <w:rPr>
                <w:rFonts w:eastAsia="Times New Roman"/>
                <w:b/>
                <w:color w:val="000000"/>
              </w:rPr>
              <w:t>MARK</w:t>
            </w:r>
          </w:p>
        </w:tc>
        <w:tc>
          <w:tcPr>
            <w:tcW w:w="2693" w:type="dxa"/>
            <w:tcBorders>
              <w:top w:val="single" w:sz="12" w:space="0" w:color="000000"/>
              <w:bottom w:val="single" w:sz="4" w:space="0" w:color="000000"/>
            </w:tcBorders>
          </w:tcPr>
          <w:p w14:paraId="7997B37C" w14:textId="5366CF7C" w:rsidR="00A662E1" w:rsidRDefault="003562D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UNIVERSITY</w:t>
            </w:r>
          </w:p>
        </w:tc>
      </w:tr>
      <w:tr w:rsidR="00C72192" w14:paraId="57D3A08B" w14:textId="77777777">
        <w:tc>
          <w:tcPr>
            <w:tcW w:w="3882" w:type="dxa"/>
            <w:tcBorders>
              <w:top w:val="single" w:sz="4" w:space="0" w:color="000000"/>
            </w:tcBorders>
          </w:tcPr>
          <w:p w14:paraId="01917BDE" w14:textId="5CF2F0DB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4549B4D6" w14:textId="4AA8E04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37AB50A2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42412274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3562DF" w14:paraId="17DD1888" w14:textId="77777777">
        <w:tc>
          <w:tcPr>
            <w:tcW w:w="3882" w:type="dxa"/>
            <w:tcBorders>
              <w:top w:val="single" w:sz="4" w:space="0" w:color="000000"/>
            </w:tcBorders>
          </w:tcPr>
          <w:p w14:paraId="6C3383E1" w14:textId="77777777" w:rsidR="003562DF" w:rsidRDefault="003562D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0F57376B" w14:textId="77777777" w:rsidR="003562DF" w:rsidRDefault="003562D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1FF5ADE8" w14:textId="77777777" w:rsidR="003562DF" w:rsidRDefault="003562D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2F1D734D" w14:textId="77777777" w:rsidR="003562DF" w:rsidRDefault="003562D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C72192" w14:paraId="613E2F3D" w14:textId="77777777">
        <w:tc>
          <w:tcPr>
            <w:tcW w:w="3882" w:type="dxa"/>
          </w:tcPr>
          <w:p w14:paraId="69C613F0" w14:textId="5CA910B6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</w:p>
        </w:tc>
        <w:tc>
          <w:tcPr>
            <w:tcW w:w="1984" w:type="dxa"/>
          </w:tcPr>
          <w:p w14:paraId="6EF7DCE4" w14:textId="5CE30AE1" w:rsidR="00C72192" w:rsidRPr="00B91635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701" w:type="dxa"/>
          </w:tcPr>
          <w:p w14:paraId="35E1F696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</w:tcPr>
          <w:p w14:paraId="38BDB7BA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A662E1" w14:paraId="612C45D4" w14:textId="77777777">
        <w:tc>
          <w:tcPr>
            <w:tcW w:w="3882" w:type="dxa"/>
          </w:tcPr>
          <w:p w14:paraId="0504FF36" w14:textId="77777777" w:rsidR="00A662E1" w:rsidRDefault="00A662E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984" w:type="dxa"/>
          </w:tcPr>
          <w:p w14:paraId="2BBF7B48" w14:textId="77777777" w:rsidR="00A662E1" w:rsidRPr="00B91635" w:rsidRDefault="00A662E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701" w:type="dxa"/>
          </w:tcPr>
          <w:p w14:paraId="6BE949A0" w14:textId="77777777" w:rsidR="00A662E1" w:rsidRDefault="00A662E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</w:tcPr>
          <w:p w14:paraId="6FBA8279" w14:textId="77777777" w:rsidR="00A662E1" w:rsidRDefault="00A662E1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C72192" w14:paraId="573D8DAB" w14:textId="77777777">
        <w:tc>
          <w:tcPr>
            <w:tcW w:w="3882" w:type="dxa"/>
          </w:tcPr>
          <w:p w14:paraId="29A71ABE" w14:textId="3A9ABA1F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</w:p>
        </w:tc>
        <w:tc>
          <w:tcPr>
            <w:tcW w:w="1984" w:type="dxa"/>
          </w:tcPr>
          <w:p w14:paraId="0AB9ADDD" w14:textId="0D254EDB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701" w:type="dxa"/>
          </w:tcPr>
          <w:p w14:paraId="104FABAA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</w:tcPr>
          <w:p w14:paraId="5B794AF5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  <w:tr w:rsidR="00C72192" w14:paraId="55ADE185" w14:textId="77777777">
        <w:tc>
          <w:tcPr>
            <w:tcW w:w="3882" w:type="dxa"/>
          </w:tcPr>
          <w:p w14:paraId="6F70ABD7" w14:textId="40C74008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color w:val="000000"/>
              </w:rPr>
            </w:pPr>
          </w:p>
        </w:tc>
        <w:tc>
          <w:tcPr>
            <w:tcW w:w="1984" w:type="dxa"/>
          </w:tcPr>
          <w:p w14:paraId="507D4553" w14:textId="6B4ED75C" w:rsidR="00C72192" w:rsidRPr="00B91635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1701" w:type="dxa"/>
          </w:tcPr>
          <w:p w14:paraId="70D9627B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</w:tcPr>
          <w:p w14:paraId="5EA40703" w14:textId="77777777" w:rsidR="00C72192" w:rsidRDefault="00C7219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color w:val="000000"/>
              </w:rPr>
            </w:pPr>
          </w:p>
        </w:tc>
      </w:tr>
    </w:tbl>
    <w:p w14:paraId="20B019E1" w14:textId="77777777" w:rsidR="00C72192" w:rsidRDefault="00C72192">
      <w:pPr>
        <w:ind w:left="10" w:right="12220"/>
        <w:rPr>
          <w:rFonts w:ascii="Times New Roman" w:eastAsia="Times New Roman" w:hAnsi="Times New Roman" w:cs="Times New Roman"/>
          <w:sz w:val="20"/>
          <w:szCs w:val="20"/>
        </w:rPr>
      </w:pPr>
    </w:p>
    <w:sectPr w:rsidR="00C72192">
      <w:headerReference w:type="default" r:id="rId6"/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E98AF" w14:textId="77777777" w:rsidR="00FC6AA2" w:rsidRDefault="00FC6AA2">
      <w:r>
        <w:separator/>
      </w:r>
    </w:p>
  </w:endnote>
  <w:endnote w:type="continuationSeparator" w:id="0">
    <w:p w14:paraId="6C0DDC79" w14:textId="77777777" w:rsidR="00FC6AA2" w:rsidRDefault="00FC6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8D5A7" w14:textId="77777777" w:rsidR="00FC6AA2" w:rsidRDefault="00FC6AA2">
      <w:r>
        <w:separator/>
      </w:r>
    </w:p>
  </w:footnote>
  <w:footnote w:type="continuationSeparator" w:id="0">
    <w:p w14:paraId="259DCDCC" w14:textId="77777777" w:rsidR="00FC6AA2" w:rsidRDefault="00FC6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384AB" w14:textId="77D59987" w:rsidR="00C72192" w:rsidRDefault="004A48C9" w:rsidP="004A48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fldChar w:fldCharType="begin"/>
    </w:r>
    <w:r>
      <w:instrText xml:space="preserve"> INCLUDEPICTURE "https://i.carleton.ca/wp-content/uploads/sites/75/CU_Sprott_Logo_Primary_RBG_Red_Black_on_lightBG_150.jpg" \* MERGEFORMATINET </w:instrText>
    </w:r>
    <w:r>
      <w:fldChar w:fldCharType="separate"/>
    </w:r>
    <w:r>
      <w:rPr>
        <w:noProof/>
      </w:rPr>
      <w:drawing>
        <wp:inline distT="0" distB="0" distL="0" distR="0" wp14:anchorId="0DC139AD" wp14:editId="48CE5792">
          <wp:extent cx="2514600" cy="842309"/>
          <wp:effectExtent l="0" t="0" r="0" b="0"/>
          <wp:docPr id="1" name="Picture 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77" cy="85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192"/>
    <w:rsid w:val="0005289C"/>
    <w:rsid w:val="001A2A8E"/>
    <w:rsid w:val="0029379A"/>
    <w:rsid w:val="00303006"/>
    <w:rsid w:val="003562DF"/>
    <w:rsid w:val="004A48C9"/>
    <w:rsid w:val="005B6939"/>
    <w:rsid w:val="00780909"/>
    <w:rsid w:val="00792441"/>
    <w:rsid w:val="00A662E1"/>
    <w:rsid w:val="00B34A99"/>
    <w:rsid w:val="00B91635"/>
    <w:rsid w:val="00C72192"/>
    <w:rsid w:val="00CC30B0"/>
    <w:rsid w:val="00D0699E"/>
    <w:rsid w:val="00D1540D"/>
    <w:rsid w:val="00F668E0"/>
    <w:rsid w:val="00FC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1534"/>
  <w15:docId w15:val="{7E46D187-DFAF-D942-B732-CAA60B7EE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pPr>
      <w:widowControl/>
      <w:jc w:val="center"/>
    </w:p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069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99E"/>
  </w:style>
  <w:style w:type="paragraph" w:styleId="Footer">
    <w:name w:val="footer"/>
    <w:basedOn w:val="Normal"/>
    <w:link w:val="FooterChar"/>
    <w:uiPriority w:val="99"/>
    <w:unhideWhenUsed/>
    <w:rsid w:val="00D069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Melissa Doric</cp:lastModifiedBy>
  <cp:revision>11</cp:revision>
  <dcterms:created xsi:type="dcterms:W3CDTF">2022-09-14T17:26:00Z</dcterms:created>
  <dcterms:modified xsi:type="dcterms:W3CDTF">2026-10-29T21:20:00Z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3a08476302ce1a670dcf75e1bfa054339665099a3a07d5ce6bc32b2227b52f31</vt:lpwstr>
  </property>
</Properties>
</file>