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B288" w14:textId="77777777" w:rsidR="00066DC9" w:rsidRDefault="00996AC7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B2DF0A2" w14:textId="77777777" w:rsidR="00066DC9" w:rsidRDefault="00996AC7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Winnipeg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066DC9" w14:paraId="756E4C64" w14:textId="77777777" w:rsidTr="00312A80">
        <w:trPr>
          <w:trHeight w:val="246"/>
        </w:trPr>
        <w:tc>
          <w:tcPr>
            <w:tcW w:w="4939" w:type="dxa"/>
            <w:shd w:val="clear" w:color="auto" w:fill="DADADA"/>
          </w:tcPr>
          <w:p w14:paraId="2C755FE7" w14:textId="77777777" w:rsidR="00066DC9" w:rsidRDefault="0099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DECEDDF" w14:textId="77777777" w:rsidR="00066DC9" w:rsidRDefault="00996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066DC9" w14:paraId="6CE3417B" w14:textId="77777777" w:rsidTr="00E61A22">
        <w:trPr>
          <w:trHeight w:val="400"/>
        </w:trPr>
        <w:tc>
          <w:tcPr>
            <w:tcW w:w="4939" w:type="dxa"/>
          </w:tcPr>
          <w:p w14:paraId="23758401" w14:textId="77777777" w:rsidR="00066DC9" w:rsidRDefault="00066DC9"/>
        </w:tc>
        <w:tc>
          <w:tcPr>
            <w:tcW w:w="5322" w:type="dxa"/>
          </w:tcPr>
          <w:p w14:paraId="6E55CE96" w14:textId="77777777" w:rsidR="00066DC9" w:rsidRDefault="00066DC9"/>
        </w:tc>
      </w:tr>
      <w:tr w:rsidR="00066DC9" w14:paraId="0C74DD87" w14:textId="77777777" w:rsidTr="00E61A22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313D01A5" w14:textId="35E0B3BE" w:rsidR="00066DC9" w:rsidRPr="00E61A22" w:rsidRDefault="00996AC7" w:rsidP="00E61A22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 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7A633B90" w14:textId="77777777" w:rsidR="00066DC9" w:rsidRDefault="00066D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3430"/>
        <w:gridCol w:w="993"/>
        <w:gridCol w:w="1955"/>
      </w:tblGrid>
      <w:tr w:rsidR="00066DC9" w14:paraId="24C8E779" w14:textId="77777777" w:rsidTr="00312A80">
        <w:tc>
          <w:tcPr>
            <w:tcW w:w="3882" w:type="dxa"/>
          </w:tcPr>
          <w:p w14:paraId="4BF0F401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5CDAB64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3430" w:type="dxa"/>
          </w:tcPr>
          <w:p w14:paraId="6E352425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7B8935C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993" w:type="dxa"/>
          </w:tcPr>
          <w:p w14:paraId="4EF9E3E6" w14:textId="77777777" w:rsidR="00066DC9" w:rsidRDefault="00066DC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3A8C03A" w14:textId="77777777" w:rsidR="00066DC9" w:rsidRDefault="00996AC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1955" w:type="dxa"/>
          </w:tcPr>
          <w:p w14:paraId="5BE34A75" w14:textId="77777777" w:rsidR="00066DC9" w:rsidRDefault="00066DC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9AC5F18" w14:textId="77777777" w:rsidR="00066DC9" w:rsidRDefault="00996AC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066DC9" w14:paraId="0AD52BFC" w14:textId="77777777" w:rsidTr="00312A80">
        <w:tc>
          <w:tcPr>
            <w:tcW w:w="3882" w:type="dxa"/>
            <w:tcBorders>
              <w:bottom w:val="single" w:sz="4" w:space="0" w:color="000000"/>
            </w:tcBorders>
          </w:tcPr>
          <w:p w14:paraId="4A64D8EF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19E329B6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BUS-3102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AC3D946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06732814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705C4247" w14:textId="77777777" w:rsidTr="00312A80">
        <w:tc>
          <w:tcPr>
            <w:tcW w:w="3882" w:type="dxa"/>
            <w:tcBorders>
              <w:bottom w:val="single" w:sz="4" w:space="0" w:color="000000"/>
            </w:tcBorders>
          </w:tcPr>
          <w:p w14:paraId="2F05162D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71307597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BUS-3103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B1C195D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3005FA33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073AE207" w14:textId="77777777" w:rsidTr="00312A80">
        <w:tc>
          <w:tcPr>
            <w:tcW w:w="3882" w:type="dxa"/>
            <w:tcBorders>
              <w:top w:val="single" w:sz="4" w:space="0" w:color="000000"/>
            </w:tcBorders>
          </w:tcPr>
          <w:p w14:paraId="1E679023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3430" w:type="dxa"/>
            <w:tcBorders>
              <w:top w:val="single" w:sz="4" w:space="0" w:color="000000"/>
            </w:tcBorders>
          </w:tcPr>
          <w:p w14:paraId="06114963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BUS-4002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6039170E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</w:tcBorders>
          </w:tcPr>
          <w:p w14:paraId="093667DB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402ABD9D" w14:textId="77777777" w:rsidTr="00312A80">
        <w:tc>
          <w:tcPr>
            <w:tcW w:w="3882" w:type="dxa"/>
          </w:tcPr>
          <w:p w14:paraId="78FDD31F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3430" w:type="dxa"/>
          </w:tcPr>
          <w:p w14:paraId="3C994F63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BUS-2003</w:t>
            </w:r>
          </w:p>
        </w:tc>
        <w:tc>
          <w:tcPr>
            <w:tcW w:w="993" w:type="dxa"/>
          </w:tcPr>
          <w:p w14:paraId="60875E02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442E52C9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2D9D9F3A" w14:textId="77777777" w:rsidTr="00312A80">
        <w:tc>
          <w:tcPr>
            <w:tcW w:w="3882" w:type="dxa"/>
          </w:tcPr>
          <w:p w14:paraId="42B90CA6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3430" w:type="dxa"/>
          </w:tcPr>
          <w:p w14:paraId="50270343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BUS-3003</w:t>
            </w:r>
          </w:p>
        </w:tc>
        <w:tc>
          <w:tcPr>
            <w:tcW w:w="993" w:type="dxa"/>
          </w:tcPr>
          <w:p w14:paraId="03B4FBB5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5129047A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03BC9484" w14:textId="77777777" w:rsidTr="00312A80">
        <w:tc>
          <w:tcPr>
            <w:tcW w:w="3882" w:type="dxa"/>
          </w:tcPr>
          <w:p w14:paraId="12F244EC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3430" w:type="dxa"/>
          </w:tcPr>
          <w:p w14:paraId="734AC4D5" w14:textId="5B581422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</w:t>
            </w:r>
            <w:r w:rsidR="00E61A22">
              <w:rPr>
                <w:color w:val="000000"/>
              </w:rPr>
              <w:t>4555</w:t>
            </w:r>
          </w:p>
        </w:tc>
        <w:tc>
          <w:tcPr>
            <w:tcW w:w="993" w:type="dxa"/>
          </w:tcPr>
          <w:p w14:paraId="166E1AF0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190C30E6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7E0D7254" w14:textId="77777777" w:rsidTr="00312A80">
        <w:tc>
          <w:tcPr>
            <w:tcW w:w="3882" w:type="dxa"/>
          </w:tcPr>
          <w:p w14:paraId="749A3ED4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3430" w:type="dxa"/>
          </w:tcPr>
          <w:p w14:paraId="5C6931AA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BUS-3120</w:t>
            </w:r>
          </w:p>
        </w:tc>
        <w:tc>
          <w:tcPr>
            <w:tcW w:w="993" w:type="dxa"/>
          </w:tcPr>
          <w:p w14:paraId="4AA34144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740BA6DD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7E80BB13" w14:textId="77777777" w:rsidTr="00312A80">
        <w:tc>
          <w:tcPr>
            <w:tcW w:w="3882" w:type="dxa"/>
          </w:tcPr>
          <w:p w14:paraId="64E7FF11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3430" w:type="dxa"/>
          </w:tcPr>
          <w:p w14:paraId="33312770" w14:textId="403D4174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993" w:type="dxa"/>
          </w:tcPr>
          <w:p w14:paraId="7FC2BB9D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6CA4849F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1388AC57" w14:textId="77777777" w:rsidTr="00312A80">
        <w:tc>
          <w:tcPr>
            <w:tcW w:w="3882" w:type="dxa"/>
            <w:tcBorders>
              <w:bottom w:val="single" w:sz="4" w:space="0" w:color="000000"/>
            </w:tcBorders>
          </w:tcPr>
          <w:p w14:paraId="2B95B6B9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298FA390" w14:textId="6B539969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</w:t>
            </w:r>
            <w:r w:rsidR="00E61A22">
              <w:rPr>
                <w:color w:val="000000"/>
              </w:rPr>
              <w:t>/ECON-</w:t>
            </w:r>
            <w:r>
              <w:rPr>
                <w:color w:val="000000"/>
              </w:rPr>
              <w:t xml:space="preserve">2819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BUS</w:t>
            </w:r>
            <w:r w:rsidR="00E61A22">
              <w:rPr>
                <w:color w:val="000000"/>
              </w:rPr>
              <w:t>/ECON</w:t>
            </w:r>
            <w:r>
              <w:rPr>
                <w:color w:val="000000"/>
              </w:rPr>
              <w:t xml:space="preserve">-2820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6828250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57CDF6FA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E7089" w14:paraId="7C682A00" w14:textId="77777777" w:rsidTr="00312A80">
        <w:tc>
          <w:tcPr>
            <w:tcW w:w="3882" w:type="dxa"/>
            <w:tcBorders>
              <w:bottom w:val="single" w:sz="4" w:space="0" w:color="000000"/>
            </w:tcBorders>
          </w:tcPr>
          <w:p w14:paraId="0BC05BF2" w14:textId="20DE244B" w:rsidR="00EE7089" w:rsidRDefault="00EE7089" w:rsidP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6D9405DD" w14:textId="1E157416" w:rsidR="00EE708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BUS-3003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BUS-4920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2B1DCE7" w14:textId="77777777" w:rsidR="00EE708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5C74803A" w14:textId="77777777" w:rsidR="00EE708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E7089" w14:paraId="278926AA" w14:textId="77777777" w:rsidTr="00312A80">
        <w:tc>
          <w:tcPr>
            <w:tcW w:w="3882" w:type="dxa"/>
            <w:tcBorders>
              <w:bottom w:val="single" w:sz="4" w:space="0" w:color="000000"/>
            </w:tcBorders>
          </w:tcPr>
          <w:p w14:paraId="6621F116" w14:textId="11DEF1D5" w:rsidR="00EE7089" w:rsidRDefault="00EE7089" w:rsidP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3F2AC078" w14:textId="02C2B155" w:rsidR="00EE708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ACS-1803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6268F83" w14:textId="77777777" w:rsidR="00EE708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705C7F36" w14:textId="77777777" w:rsidR="00EE708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0B327D4C" w14:textId="77777777" w:rsidTr="00312A80">
        <w:tc>
          <w:tcPr>
            <w:tcW w:w="3882" w:type="dxa"/>
            <w:tcBorders>
              <w:bottom w:val="single" w:sz="12" w:space="0" w:color="000000"/>
            </w:tcBorders>
          </w:tcPr>
          <w:p w14:paraId="7D483F12" w14:textId="6056ACEC" w:rsidR="00066DC9" w:rsidRDefault="00EE708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996AC7">
              <w:rPr>
                <w:color w:val="000000"/>
              </w:rPr>
              <w:t xml:space="preserve"> </w:t>
            </w:r>
          </w:p>
        </w:tc>
        <w:tc>
          <w:tcPr>
            <w:tcW w:w="3430" w:type="dxa"/>
            <w:tcBorders>
              <w:bottom w:val="single" w:sz="12" w:space="0" w:color="000000"/>
            </w:tcBorders>
          </w:tcPr>
          <w:p w14:paraId="57A8A1F4" w14:textId="315C3944" w:rsidR="00066DC9" w:rsidRDefault="00A03EB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3575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B59F6C3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bottom w:val="single" w:sz="12" w:space="0" w:color="000000"/>
            </w:tcBorders>
          </w:tcPr>
          <w:p w14:paraId="455C90F9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088971A0" w14:textId="77777777" w:rsidTr="00312A80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AFD821C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3430" w:type="dxa"/>
            <w:tcBorders>
              <w:top w:val="single" w:sz="12" w:space="0" w:color="000000"/>
              <w:bottom w:val="single" w:sz="4" w:space="0" w:color="000000"/>
            </w:tcBorders>
          </w:tcPr>
          <w:p w14:paraId="5A753A2C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BUS-2002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4" w:space="0" w:color="000000"/>
            </w:tcBorders>
          </w:tcPr>
          <w:p w14:paraId="5E458732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12" w:space="0" w:color="000000"/>
              <w:bottom w:val="single" w:sz="4" w:space="0" w:color="000000"/>
            </w:tcBorders>
          </w:tcPr>
          <w:p w14:paraId="2C606182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6F938040" w14:textId="77777777" w:rsidTr="00312A80">
        <w:tc>
          <w:tcPr>
            <w:tcW w:w="3882" w:type="dxa"/>
            <w:tcBorders>
              <w:top w:val="single" w:sz="4" w:space="0" w:color="000000"/>
            </w:tcBorders>
          </w:tcPr>
          <w:p w14:paraId="1BD8BFD9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3430" w:type="dxa"/>
            <w:tcBorders>
              <w:top w:val="single" w:sz="4" w:space="0" w:color="000000"/>
            </w:tcBorders>
          </w:tcPr>
          <w:p w14:paraId="6544AE90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BUS-2003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16E9B623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000000"/>
            </w:tcBorders>
          </w:tcPr>
          <w:p w14:paraId="1EFD1ECE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72D7FD46" w14:textId="77777777" w:rsidTr="00312A80">
        <w:tc>
          <w:tcPr>
            <w:tcW w:w="3882" w:type="dxa"/>
          </w:tcPr>
          <w:p w14:paraId="1B2263F9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3430" w:type="dxa"/>
          </w:tcPr>
          <w:p w14:paraId="116201E7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BUS-3660</w:t>
            </w:r>
          </w:p>
        </w:tc>
        <w:tc>
          <w:tcPr>
            <w:tcW w:w="993" w:type="dxa"/>
          </w:tcPr>
          <w:p w14:paraId="77EFC877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44EA7D5C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279EDE27" w14:textId="77777777" w:rsidTr="00312A80">
        <w:tc>
          <w:tcPr>
            <w:tcW w:w="3882" w:type="dxa"/>
          </w:tcPr>
          <w:p w14:paraId="631C51E0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3430" w:type="dxa"/>
          </w:tcPr>
          <w:p w14:paraId="507DEA7F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ECON-1102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ECON-1103</w:t>
            </w:r>
          </w:p>
        </w:tc>
        <w:tc>
          <w:tcPr>
            <w:tcW w:w="993" w:type="dxa"/>
          </w:tcPr>
          <w:p w14:paraId="0999E81A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7069D860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66DC9" w14:paraId="48482DAF" w14:textId="77777777" w:rsidTr="00312A80">
        <w:tc>
          <w:tcPr>
            <w:tcW w:w="3882" w:type="dxa"/>
          </w:tcPr>
          <w:p w14:paraId="14BD3AA3" w14:textId="77777777" w:rsidR="00066DC9" w:rsidRDefault="00996AC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3430" w:type="dxa"/>
          </w:tcPr>
          <w:p w14:paraId="3A7F4918" w14:textId="33F774D1" w:rsidR="00066DC9" w:rsidRDefault="00E61A2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96AC7">
              <w:rPr>
                <w:color w:val="000000"/>
              </w:rPr>
              <w:t>STAT-1301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STAT-1401 </w:t>
            </w:r>
            <w:r>
              <w:rPr>
                <w:b/>
                <w:bCs/>
                <w:color w:val="000000"/>
                <w:u w:val="single"/>
              </w:rPr>
              <w:t xml:space="preserve">or </w:t>
            </w:r>
            <w:r>
              <w:rPr>
                <w:color w:val="000000"/>
              </w:rPr>
              <w:t>STAT</w:t>
            </w:r>
            <w:r w:rsidR="00A03EB4">
              <w:rPr>
                <w:color w:val="000000"/>
              </w:rPr>
              <w:t>-</w:t>
            </w:r>
            <w:r>
              <w:rPr>
                <w:color w:val="000000"/>
              </w:rPr>
              <w:t>1501)</w:t>
            </w:r>
            <w:r w:rsidR="00996AC7">
              <w:rPr>
                <w:color w:val="000000"/>
              </w:rPr>
              <w:t xml:space="preserve"> </w:t>
            </w:r>
            <w:r w:rsidR="00996AC7">
              <w:rPr>
                <w:b/>
                <w:color w:val="000000"/>
              </w:rPr>
              <w:t>&amp;</w:t>
            </w:r>
            <w:r w:rsidR="00996AC7">
              <w:rPr>
                <w:color w:val="000000"/>
              </w:rPr>
              <w:t xml:space="preserve"> STAT-1302</w:t>
            </w:r>
          </w:p>
        </w:tc>
        <w:tc>
          <w:tcPr>
            <w:tcW w:w="993" w:type="dxa"/>
          </w:tcPr>
          <w:p w14:paraId="4023FB4E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955" w:type="dxa"/>
          </w:tcPr>
          <w:p w14:paraId="3F6CB428" w14:textId="77777777" w:rsidR="00066DC9" w:rsidRDefault="00066DC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129EE366" w14:textId="77777777" w:rsidR="00066DC9" w:rsidRDefault="00066DC9" w:rsidP="00E61A22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066DC9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B083" w14:textId="77777777" w:rsidR="00C54C2B" w:rsidRDefault="00C54C2B">
      <w:r>
        <w:separator/>
      </w:r>
    </w:p>
  </w:endnote>
  <w:endnote w:type="continuationSeparator" w:id="0">
    <w:p w14:paraId="6531E207" w14:textId="77777777" w:rsidR="00C54C2B" w:rsidRDefault="00C5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C3A7" w14:textId="77777777" w:rsidR="00C54C2B" w:rsidRDefault="00C54C2B">
      <w:r>
        <w:separator/>
      </w:r>
    </w:p>
  </w:footnote>
  <w:footnote w:type="continuationSeparator" w:id="0">
    <w:p w14:paraId="3F0F1281" w14:textId="77777777" w:rsidR="00C54C2B" w:rsidRDefault="00C5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CBB0" w14:textId="12401A4A" w:rsidR="00066DC9" w:rsidRDefault="00312A80" w:rsidP="00312A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66F52109" wp14:editId="6501397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C9"/>
    <w:rsid w:val="00066DC9"/>
    <w:rsid w:val="001C5FC0"/>
    <w:rsid w:val="00312A80"/>
    <w:rsid w:val="00996AC7"/>
    <w:rsid w:val="00A03EB4"/>
    <w:rsid w:val="00C54C2B"/>
    <w:rsid w:val="00E61A22"/>
    <w:rsid w:val="00EE7089"/>
    <w:rsid w:val="00F4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AFA2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7A1"/>
  </w:style>
  <w:style w:type="paragraph" w:styleId="Footer">
    <w:name w:val="footer"/>
    <w:basedOn w:val="Normal"/>
    <w:link w:val="FooterChar"/>
    <w:uiPriority w:val="99"/>
    <w:unhideWhenUsed/>
    <w:rsid w:val="00F41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4</cp:revision>
  <dcterms:created xsi:type="dcterms:W3CDTF">2022-09-14T19:48:00Z</dcterms:created>
  <dcterms:modified xsi:type="dcterms:W3CDTF">2025-12-11T21:39:00Z</dcterms:modified>
</cp:coreProperties>
</file>