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103E84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1C925A94" w:rsidR="007F2E92" w:rsidRDefault="00322CA7" w:rsidP="00310858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7B6391">
        <w:rPr>
          <w:rFonts w:ascii="Arial" w:eastAsia="Arial" w:hAnsi="Arial" w:cs="Arial"/>
          <w:b/>
          <w:bCs/>
        </w:rPr>
        <w:t>Algoma University (ON)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310858">
        <w:trPr>
          <w:trHeight w:hRule="exact" w:val="498"/>
          <w:jc w:val="center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5FAA0267" w:rsidR="007F2E92" w:rsidRDefault="00E83C28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Carleton User</w:t>
            </w:r>
            <w:r w:rsidR="000941DF"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 w:rsidR="000941DF">
              <w:rPr>
                <w:rFonts w:ascii="Arial" w:eastAsia="Arial" w:hAnsi="Arial" w:cs="Arial"/>
                <w:b/>
                <w:bCs/>
              </w:rPr>
              <w:t>ID</w:t>
            </w:r>
            <w:r w:rsidR="000941DF"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 w:rsidR="000941DF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="000941DF">
              <w:rPr>
                <w:rFonts w:ascii="Arial" w:eastAsia="Arial" w:hAnsi="Arial" w:cs="Arial"/>
                <w:b/>
                <w:bCs/>
              </w:rPr>
              <w:t>u</w:t>
            </w:r>
            <w:r w:rsidR="000941DF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="000941DF"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310858">
        <w:trPr>
          <w:trHeight w:hRule="exact" w:val="419"/>
          <w:jc w:val="center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310858">
        <w:trPr>
          <w:trHeight w:hRule="exact" w:val="1119"/>
          <w:jc w:val="center"/>
        </w:trPr>
        <w:tc>
          <w:tcPr>
            <w:tcW w:w="10262" w:type="dxa"/>
            <w:gridSpan w:val="2"/>
            <w:shd w:val="clear" w:color="auto" w:fill="DADADA"/>
          </w:tcPr>
          <w:p w14:paraId="39F5F6A0" w14:textId="0558A7FF" w:rsidR="007F2E92" w:rsidRDefault="003D1600" w:rsidP="00310858">
            <w:pPr>
              <w:widowControl/>
              <w:spacing w:after="200" w:line="276" w:lineRule="auto"/>
              <w:contextualSpacing/>
              <w:rPr>
                <w:rFonts w:ascii="Arial" w:eastAsia="Arial" w:hAnsi="Arial" w:cs="Arial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</w:tc>
      </w:tr>
    </w:tbl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65"/>
        <w:gridCol w:w="2970"/>
        <w:gridCol w:w="1162"/>
        <w:gridCol w:w="2233"/>
      </w:tblGrid>
      <w:tr w:rsidR="00022880" w:rsidRPr="00467F6B" w14:paraId="5852ABB7" w14:textId="77777777" w:rsidTr="00310858">
        <w:trPr>
          <w:trHeight w:val="6"/>
          <w:jc w:val="center"/>
        </w:trPr>
        <w:tc>
          <w:tcPr>
            <w:tcW w:w="3865" w:type="dxa"/>
            <w:vAlign w:val="bottom"/>
          </w:tcPr>
          <w:p w14:paraId="10CECBD9" w14:textId="77777777" w:rsidR="00022880" w:rsidRDefault="00022880" w:rsidP="002D14F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4916CAA3" w:rsidR="00022880" w:rsidRPr="00467F6B" w:rsidRDefault="002D14F1" w:rsidP="002D14F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2970" w:type="dxa"/>
            <w:vAlign w:val="bottom"/>
          </w:tcPr>
          <w:p w14:paraId="03184EA0" w14:textId="77777777" w:rsidR="00022880" w:rsidRDefault="00022880" w:rsidP="002D14F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0A68BE43" w:rsidR="00022880" w:rsidRPr="00467F6B" w:rsidRDefault="00022880" w:rsidP="002D14F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162" w:type="dxa"/>
            <w:vAlign w:val="bottom"/>
          </w:tcPr>
          <w:p w14:paraId="7CBB8680" w14:textId="77777777" w:rsidR="00022880" w:rsidRDefault="00022880" w:rsidP="002D14F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2D14F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233" w:type="dxa"/>
            <w:vAlign w:val="bottom"/>
          </w:tcPr>
          <w:p w14:paraId="1918A8A8" w14:textId="77777777" w:rsidR="00022880" w:rsidRDefault="00022880" w:rsidP="002D14F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2D14F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310858">
        <w:trPr>
          <w:trHeight w:val="6"/>
          <w:jc w:val="center"/>
        </w:trPr>
        <w:tc>
          <w:tcPr>
            <w:tcW w:w="3865" w:type="dxa"/>
            <w:tcBorders>
              <w:bottom w:val="single" w:sz="4" w:space="0" w:color="auto"/>
            </w:tcBorders>
          </w:tcPr>
          <w:p w14:paraId="7692732E" w14:textId="65AD5502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B599489" w14:textId="7B7A81BC" w:rsidR="00D63A31" w:rsidRPr="005D55F2" w:rsidRDefault="007B639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D55F2">
              <w:rPr>
                <w:rFonts w:ascii="Calibri" w:eastAsia="Times New Roman" w:hAnsi="Calibri" w:cs="Calibri"/>
                <w:color w:val="000000"/>
              </w:rPr>
              <w:t>ADMN 2106</w:t>
            </w:r>
            <w:r w:rsidR="00C8606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310858">
        <w:trPr>
          <w:trHeight w:val="6"/>
          <w:jc w:val="center"/>
        </w:trPr>
        <w:tc>
          <w:tcPr>
            <w:tcW w:w="3865" w:type="dxa"/>
            <w:tcBorders>
              <w:bottom w:val="single" w:sz="2" w:space="0" w:color="auto"/>
            </w:tcBorders>
          </w:tcPr>
          <w:p w14:paraId="18810DB5" w14:textId="1CE71A83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970" w:type="dxa"/>
            <w:tcBorders>
              <w:bottom w:val="single" w:sz="2" w:space="0" w:color="auto"/>
            </w:tcBorders>
          </w:tcPr>
          <w:p w14:paraId="29F79167" w14:textId="1C63D653" w:rsidR="00D63A31" w:rsidRPr="005D55F2" w:rsidRDefault="007B639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D55F2">
              <w:rPr>
                <w:rFonts w:ascii="Calibri" w:eastAsia="Times New Roman" w:hAnsi="Calibri" w:cs="Calibri"/>
                <w:color w:val="000000"/>
              </w:rPr>
              <w:t>ADMN 2107</w:t>
            </w:r>
          </w:p>
        </w:tc>
        <w:tc>
          <w:tcPr>
            <w:tcW w:w="1162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310858">
        <w:trPr>
          <w:trHeight w:val="10"/>
          <w:jc w:val="center"/>
        </w:trPr>
        <w:tc>
          <w:tcPr>
            <w:tcW w:w="3865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970" w:type="dxa"/>
            <w:tcBorders>
              <w:top w:val="single" w:sz="2" w:space="0" w:color="auto"/>
            </w:tcBorders>
          </w:tcPr>
          <w:p w14:paraId="512E242B" w14:textId="50991A84" w:rsidR="00D63A31" w:rsidRPr="005D55F2" w:rsidRDefault="007B639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D55F2">
              <w:rPr>
                <w:rFonts w:ascii="Calibri" w:eastAsia="Times New Roman" w:hAnsi="Calibri" w:cs="Calibri"/>
                <w:color w:val="000000"/>
              </w:rPr>
              <w:t xml:space="preserve">ADMN 4836 </w:t>
            </w:r>
            <w:r w:rsidRPr="005D55F2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5D55F2">
              <w:rPr>
                <w:rFonts w:ascii="Calibri" w:eastAsia="Times New Roman" w:hAnsi="Calibri" w:cs="Calibri"/>
                <w:color w:val="000000"/>
              </w:rPr>
              <w:t xml:space="preserve"> ADMN 4837</w:t>
            </w:r>
          </w:p>
        </w:tc>
        <w:tc>
          <w:tcPr>
            <w:tcW w:w="1162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3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310858">
        <w:trPr>
          <w:trHeight w:val="6"/>
          <w:jc w:val="center"/>
        </w:trPr>
        <w:tc>
          <w:tcPr>
            <w:tcW w:w="3865" w:type="dxa"/>
          </w:tcPr>
          <w:p w14:paraId="2A9A024F" w14:textId="157ABA88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970" w:type="dxa"/>
          </w:tcPr>
          <w:p w14:paraId="7157587A" w14:textId="25D00CF3" w:rsidR="00D63A31" w:rsidRPr="005D55F2" w:rsidRDefault="007B639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D55F2">
              <w:rPr>
                <w:rFonts w:ascii="Calibri" w:eastAsia="Times New Roman" w:hAnsi="Calibri" w:cs="Calibri"/>
                <w:color w:val="000000"/>
              </w:rPr>
              <w:t>ADMN 3107</w:t>
            </w:r>
            <w:r w:rsidR="00C8606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162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3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310858">
        <w:trPr>
          <w:trHeight w:val="6"/>
          <w:jc w:val="center"/>
        </w:trPr>
        <w:tc>
          <w:tcPr>
            <w:tcW w:w="3865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970" w:type="dxa"/>
          </w:tcPr>
          <w:p w14:paraId="4C5A4283" w14:textId="2D8A40B3" w:rsidR="00D63A31" w:rsidRPr="005D55F2" w:rsidRDefault="007B639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D55F2">
              <w:rPr>
                <w:rFonts w:ascii="Calibri" w:eastAsia="Times New Roman" w:hAnsi="Calibri" w:cs="Calibri"/>
                <w:color w:val="000000"/>
              </w:rPr>
              <w:t>ADMN 4866</w:t>
            </w:r>
          </w:p>
        </w:tc>
        <w:tc>
          <w:tcPr>
            <w:tcW w:w="1162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3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310858">
        <w:trPr>
          <w:trHeight w:val="9"/>
          <w:jc w:val="center"/>
        </w:trPr>
        <w:tc>
          <w:tcPr>
            <w:tcW w:w="3865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970" w:type="dxa"/>
          </w:tcPr>
          <w:p w14:paraId="6C9516C1" w14:textId="04596938" w:rsidR="00D63A31" w:rsidRPr="005D55F2" w:rsidRDefault="007B639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D55F2">
              <w:rPr>
                <w:rFonts w:ascii="Calibri" w:eastAsia="Times New Roman" w:hAnsi="Calibri" w:cs="Calibri"/>
                <w:color w:val="000000"/>
              </w:rPr>
              <w:t>ADMN 48</w:t>
            </w:r>
            <w:r w:rsidR="00162371">
              <w:rPr>
                <w:rFonts w:ascii="Calibri" w:eastAsia="Times New Roman" w:hAnsi="Calibri" w:cs="Calibri"/>
                <w:color w:val="000000"/>
              </w:rPr>
              <w:t>06</w:t>
            </w:r>
            <w:r w:rsidR="00C8606D">
              <w:rPr>
                <w:rFonts w:ascii="Calibri" w:eastAsia="Times New Roman" w:hAnsi="Calibri" w:cs="Calibri"/>
                <w:color w:val="000000"/>
              </w:rPr>
              <w:t>*</w:t>
            </w:r>
            <w:r w:rsidRPr="005D55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D55F2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5D55F2">
              <w:rPr>
                <w:rFonts w:ascii="Calibri" w:eastAsia="Times New Roman" w:hAnsi="Calibri" w:cs="Calibri"/>
                <w:color w:val="000000"/>
              </w:rPr>
              <w:t xml:space="preserve"> ADMN 4</w:t>
            </w:r>
            <w:r w:rsidR="00162371">
              <w:rPr>
                <w:rFonts w:ascii="Calibri" w:eastAsia="Times New Roman" w:hAnsi="Calibri" w:cs="Calibri"/>
                <w:color w:val="000000"/>
              </w:rPr>
              <w:t>807</w:t>
            </w:r>
            <w:r w:rsidR="00C8606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162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3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310858">
        <w:trPr>
          <w:trHeight w:val="6"/>
          <w:jc w:val="center"/>
        </w:trPr>
        <w:tc>
          <w:tcPr>
            <w:tcW w:w="3865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970" w:type="dxa"/>
          </w:tcPr>
          <w:p w14:paraId="02B5520D" w14:textId="26303552" w:rsidR="00D63A31" w:rsidRPr="005D55F2" w:rsidRDefault="007B639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D55F2">
              <w:rPr>
                <w:rFonts w:ascii="Calibri" w:eastAsia="Times New Roman" w:hAnsi="Calibri" w:cs="Calibri"/>
                <w:color w:val="000000"/>
              </w:rPr>
              <w:t>ADMN 4816</w:t>
            </w:r>
          </w:p>
        </w:tc>
        <w:tc>
          <w:tcPr>
            <w:tcW w:w="1162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3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310858">
        <w:trPr>
          <w:trHeight w:val="6"/>
          <w:jc w:val="center"/>
        </w:trPr>
        <w:tc>
          <w:tcPr>
            <w:tcW w:w="3865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970" w:type="dxa"/>
          </w:tcPr>
          <w:p w14:paraId="25E9533B" w14:textId="07D2C976" w:rsidR="00D63A31" w:rsidRPr="005D55F2" w:rsidRDefault="007B639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D55F2">
              <w:rPr>
                <w:rFonts w:ascii="Calibri" w:eastAsia="Times New Roman" w:hAnsi="Calibri" w:cs="Calibri"/>
                <w:color w:val="000000"/>
              </w:rPr>
              <w:t>ADMN 4817</w:t>
            </w:r>
          </w:p>
        </w:tc>
        <w:tc>
          <w:tcPr>
            <w:tcW w:w="1162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3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310858">
        <w:trPr>
          <w:trHeight w:val="9"/>
          <w:jc w:val="center"/>
        </w:trPr>
        <w:tc>
          <w:tcPr>
            <w:tcW w:w="3865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817ED01" w14:textId="57319360" w:rsidR="00D63A31" w:rsidRPr="005D55F2" w:rsidRDefault="007B639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D55F2">
              <w:rPr>
                <w:rFonts w:ascii="Calibri" w:eastAsia="Times New Roman" w:hAnsi="Calibri" w:cs="Calibri"/>
                <w:color w:val="000000"/>
              </w:rPr>
              <w:t>ADMN 3116</w:t>
            </w:r>
            <w:r w:rsidR="00C8606D">
              <w:rPr>
                <w:rFonts w:ascii="Calibri" w:eastAsia="Times New Roman" w:hAnsi="Calibri" w:cs="Calibri"/>
                <w:color w:val="000000"/>
              </w:rPr>
              <w:t>*</w:t>
            </w:r>
            <w:r w:rsidRPr="005D55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D55F2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5D55F2">
              <w:rPr>
                <w:rFonts w:ascii="Calibri" w:eastAsia="Times New Roman" w:hAnsi="Calibri" w:cs="Calibri"/>
                <w:color w:val="000000"/>
              </w:rPr>
              <w:t xml:space="preserve"> ADMN 3117</w:t>
            </w:r>
            <w:r w:rsidR="00C8606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B5A17" w:rsidRPr="00467F6B" w14:paraId="0DD81FC1" w14:textId="77777777" w:rsidTr="00310858">
        <w:trPr>
          <w:trHeight w:val="9"/>
          <w:jc w:val="center"/>
        </w:trPr>
        <w:tc>
          <w:tcPr>
            <w:tcW w:w="3865" w:type="dxa"/>
            <w:tcBorders>
              <w:bottom w:val="single" w:sz="4" w:space="0" w:color="auto"/>
            </w:tcBorders>
          </w:tcPr>
          <w:p w14:paraId="54199579" w14:textId="7F612AE7" w:rsidR="00AB5A17" w:rsidRDefault="00AB5A17" w:rsidP="00AB5A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4882A35" w14:textId="3A827F80" w:rsidR="00AB5A17" w:rsidRPr="005D55F2" w:rsidRDefault="00AB5A1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D55F2">
              <w:rPr>
                <w:rFonts w:ascii="Calibri" w:eastAsia="Times New Roman" w:hAnsi="Calibri" w:cs="Calibri"/>
                <w:color w:val="000000"/>
              </w:rPr>
              <w:t>ADMN 4606</w:t>
            </w:r>
            <w:r w:rsidR="00C8606D">
              <w:rPr>
                <w:rFonts w:ascii="Calibri" w:eastAsia="Times New Roman" w:hAnsi="Calibri" w:cs="Calibri"/>
                <w:color w:val="000000"/>
              </w:rPr>
              <w:t>*</w:t>
            </w:r>
            <w:r w:rsidRPr="005D55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D55F2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5D55F2">
              <w:rPr>
                <w:rFonts w:ascii="Calibri" w:eastAsia="Times New Roman" w:hAnsi="Calibri" w:cs="Calibri"/>
                <w:color w:val="000000"/>
              </w:rPr>
              <w:t xml:space="preserve"> ADMN 4607</w:t>
            </w:r>
            <w:r w:rsidR="00C8606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26C818A2" w14:textId="77777777" w:rsidR="00AB5A17" w:rsidRPr="00467F6B" w:rsidRDefault="00AB5A1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6565CF8C" w14:textId="77777777" w:rsidR="00AB5A17" w:rsidRPr="00467F6B" w:rsidRDefault="00AB5A1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B5A17" w:rsidRPr="00467F6B" w14:paraId="21B8C3B0" w14:textId="77777777" w:rsidTr="00310858">
        <w:trPr>
          <w:trHeight w:val="9"/>
          <w:jc w:val="center"/>
        </w:trPr>
        <w:tc>
          <w:tcPr>
            <w:tcW w:w="3865" w:type="dxa"/>
            <w:tcBorders>
              <w:bottom w:val="single" w:sz="4" w:space="0" w:color="auto"/>
            </w:tcBorders>
          </w:tcPr>
          <w:p w14:paraId="4AE66EB0" w14:textId="4F895501" w:rsidR="00AB5A17" w:rsidRDefault="00AB5A17" w:rsidP="00AB5A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AB5A17"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5312A50" w14:textId="3B621B4E" w:rsidR="00AB5A17" w:rsidRPr="005D55F2" w:rsidRDefault="00AB5A1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D55F2">
              <w:rPr>
                <w:rFonts w:ascii="Calibri" w:eastAsia="Times New Roman" w:hAnsi="Calibri" w:cs="Calibri"/>
                <w:color w:val="000000"/>
              </w:rPr>
              <w:t>ADMN 4856</w:t>
            </w:r>
            <w:r w:rsidR="00C8606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4A30E068" w14:textId="77777777" w:rsidR="00AB5A17" w:rsidRPr="00467F6B" w:rsidRDefault="00AB5A1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501DC91A" w14:textId="77777777" w:rsidR="00AB5A17" w:rsidRPr="00467F6B" w:rsidRDefault="00AB5A1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310858">
        <w:trPr>
          <w:trHeight w:val="9"/>
          <w:jc w:val="center"/>
        </w:trPr>
        <w:tc>
          <w:tcPr>
            <w:tcW w:w="3865" w:type="dxa"/>
            <w:tcBorders>
              <w:bottom w:val="single" w:sz="12" w:space="0" w:color="auto"/>
            </w:tcBorders>
          </w:tcPr>
          <w:p w14:paraId="553BAF67" w14:textId="69A60D0C" w:rsidR="00D63A31" w:rsidRPr="00467F6B" w:rsidRDefault="00AB5A1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  <w:r w:rsidR="00D63A3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970" w:type="dxa"/>
            <w:tcBorders>
              <w:bottom w:val="single" w:sz="12" w:space="0" w:color="auto"/>
            </w:tcBorders>
          </w:tcPr>
          <w:p w14:paraId="6DC4E519" w14:textId="3A108BAE" w:rsidR="00D63A31" w:rsidRPr="005D55F2" w:rsidRDefault="00C8606D" w:rsidP="00C8606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C8606D">
              <w:rPr>
                <w:rFonts w:ascii="Calibri" w:eastAsia="Times New Roman" w:hAnsi="Calibri" w:cs="Calibri"/>
                <w:color w:val="000000"/>
              </w:rPr>
              <w:t>Integrated through prerequisite courses marked with "*"</w:t>
            </w:r>
          </w:p>
        </w:tc>
        <w:tc>
          <w:tcPr>
            <w:tcW w:w="1162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310858">
        <w:trPr>
          <w:trHeight w:val="6"/>
          <w:jc w:val="center"/>
        </w:trPr>
        <w:tc>
          <w:tcPr>
            <w:tcW w:w="3865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577B537E" w:rsidR="00D63A31" w:rsidRPr="005D55F2" w:rsidRDefault="007B639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D55F2">
              <w:rPr>
                <w:rFonts w:ascii="Calibri" w:eastAsia="Times New Roman" w:hAnsi="Calibri" w:cs="Calibri"/>
                <w:color w:val="000000"/>
              </w:rPr>
              <w:t>ADMN 1127</w:t>
            </w:r>
            <w:r w:rsidR="00782923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162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3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310858">
        <w:trPr>
          <w:trHeight w:val="6"/>
          <w:jc w:val="center"/>
        </w:trPr>
        <w:tc>
          <w:tcPr>
            <w:tcW w:w="3865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970" w:type="dxa"/>
            <w:tcBorders>
              <w:top w:val="single" w:sz="2" w:space="0" w:color="auto"/>
            </w:tcBorders>
          </w:tcPr>
          <w:p w14:paraId="0EB5918B" w14:textId="313EED7A" w:rsidR="00D63A31" w:rsidRPr="005D55F2" w:rsidRDefault="007B639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D55F2">
              <w:rPr>
                <w:rFonts w:ascii="Calibri" w:eastAsia="Times New Roman" w:hAnsi="Calibri" w:cs="Calibri"/>
                <w:color w:val="000000"/>
              </w:rPr>
              <w:t>ADMN 3106</w:t>
            </w:r>
            <w:r w:rsidR="00782923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162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3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310858">
        <w:trPr>
          <w:trHeight w:val="9"/>
          <w:jc w:val="center"/>
        </w:trPr>
        <w:tc>
          <w:tcPr>
            <w:tcW w:w="3865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970" w:type="dxa"/>
          </w:tcPr>
          <w:p w14:paraId="6B7341FF" w14:textId="0D9338F0" w:rsidR="00D63A31" w:rsidRPr="005D55F2" w:rsidRDefault="007B639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D55F2">
              <w:rPr>
                <w:rFonts w:ascii="Calibri" w:eastAsia="Times New Roman" w:hAnsi="Calibri" w:cs="Calibri"/>
                <w:color w:val="000000"/>
              </w:rPr>
              <w:t>ADMN 1306</w:t>
            </w:r>
          </w:p>
        </w:tc>
        <w:tc>
          <w:tcPr>
            <w:tcW w:w="1162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3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310858">
        <w:trPr>
          <w:trHeight w:val="9"/>
          <w:jc w:val="center"/>
        </w:trPr>
        <w:tc>
          <w:tcPr>
            <w:tcW w:w="3865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970" w:type="dxa"/>
          </w:tcPr>
          <w:p w14:paraId="7CA856CE" w14:textId="6A99B95C" w:rsidR="00D63A31" w:rsidRPr="00467F6B" w:rsidRDefault="007B6391" w:rsidP="007B639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 1006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&amp; </w:t>
            </w:r>
            <w:r>
              <w:rPr>
                <w:rFonts w:ascii="Calibri" w:eastAsia="Times New Roman" w:hAnsi="Calibri" w:cs="Calibri"/>
                <w:color w:val="000000"/>
              </w:rPr>
              <w:t>ECON 1007</w:t>
            </w:r>
          </w:p>
        </w:tc>
        <w:tc>
          <w:tcPr>
            <w:tcW w:w="1162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3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310858">
        <w:trPr>
          <w:trHeight w:val="9"/>
          <w:jc w:val="center"/>
        </w:trPr>
        <w:tc>
          <w:tcPr>
            <w:tcW w:w="3865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970" w:type="dxa"/>
          </w:tcPr>
          <w:p w14:paraId="22388287" w14:textId="07875D4B" w:rsidR="00D63A31" w:rsidRPr="00467F6B" w:rsidRDefault="007B639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ADMN 2506</w:t>
            </w:r>
            <w:r w:rsidR="00782923">
              <w:rPr>
                <w:rFonts w:ascii="Calibri" w:eastAsia="Times New Roman" w:hAnsi="Calibri" w:cs="Calibri"/>
                <w:color w:val="000000"/>
              </w:rPr>
              <w:t>*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278CC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ADMN 2607</w:t>
            </w:r>
            <w:r w:rsidR="00782923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162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3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2497E83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68874E8A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29DCF401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 w:rsidP="001E7C40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555E" w14:textId="77777777" w:rsidR="00F94C2A" w:rsidRDefault="00F94C2A" w:rsidP="003F5200">
      <w:r>
        <w:separator/>
      </w:r>
    </w:p>
  </w:endnote>
  <w:endnote w:type="continuationSeparator" w:id="0">
    <w:p w14:paraId="29B29756" w14:textId="77777777" w:rsidR="00F94C2A" w:rsidRDefault="00F94C2A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B2A2" w14:textId="77777777" w:rsidR="00F94C2A" w:rsidRDefault="00F94C2A" w:rsidP="003F5200">
      <w:r>
        <w:separator/>
      </w:r>
    </w:p>
  </w:footnote>
  <w:footnote w:type="continuationSeparator" w:id="0">
    <w:p w14:paraId="0463D0BD" w14:textId="77777777" w:rsidR="00F94C2A" w:rsidRDefault="00F94C2A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0C29" w14:textId="648641B2" w:rsidR="00012C09" w:rsidRDefault="00103E84" w:rsidP="00103E84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0111F646" wp14:editId="2921797A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11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941DF"/>
    <w:rsid w:val="000D0540"/>
    <w:rsid w:val="00103E84"/>
    <w:rsid w:val="00162371"/>
    <w:rsid w:val="001E7C40"/>
    <w:rsid w:val="00292527"/>
    <w:rsid w:val="002D14F1"/>
    <w:rsid w:val="00310858"/>
    <w:rsid w:val="00322CA7"/>
    <w:rsid w:val="003360F6"/>
    <w:rsid w:val="003403D5"/>
    <w:rsid w:val="003B3E3A"/>
    <w:rsid w:val="003D1600"/>
    <w:rsid w:val="003F5200"/>
    <w:rsid w:val="004A7EA6"/>
    <w:rsid w:val="0057680C"/>
    <w:rsid w:val="005D3CD6"/>
    <w:rsid w:val="005D55F2"/>
    <w:rsid w:val="006229D4"/>
    <w:rsid w:val="006A0135"/>
    <w:rsid w:val="006B27B0"/>
    <w:rsid w:val="00782923"/>
    <w:rsid w:val="007B6391"/>
    <w:rsid w:val="007F2E92"/>
    <w:rsid w:val="00827B7B"/>
    <w:rsid w:val="00880EFD"/>
    <w:rsid w:val="008F48FE"/>
    <w:rsid w:val="009549CD"/>
    <w:rsid w:val="00A76829"/>
    <w:rsid w:val="00AB5A17"/>
    <w:rsid w:val="00B236CB"/>
    <w:rsid w:val="00B253C6"/>
    <w:rsid w:val="00BA08C1"/>
    <w:rsid w:val="00C8606D"/>
    <w:rsid w:val="00D373D2"/>
    <w:rsid w:val="00D63A31"/>
    <w:rsid w:val="00D722A8"/>
    <w:rsid w:val="00D815BA"/>
    <w:rsid w:val="00DC6958"/>
    <w:rsid w:val="00E52ABA"/>
    <w:rsid w:val="00E76FA0"/>
    <w:rsid w:val="00E83C28"/>
    <w:rsid w:val="00EC2DFA"/>
    <w:rsid w:val="00F327FE"/>
    <w:rsid w:val="00F9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BB7E078C-BBCC-4775-A5F2-D9D0F5CD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6</cp:revision>
  <cp:lastPrinted>2017-05-09T19:54:00Z</cp:lastPrinted>
  <dcterms:created xsi:type="dcterms:W3CDTF">2022-09-15T17:24:00Z</dcterms:created>
  <dcterms:modified xsi:type="dcterms:W3CDTF">2025-10-06T14:53:00Z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