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49A0DE6D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6E0DCB">
        <w:rPr>
          <w:rFonts w:ascii="Arial" w:eastAsia="Arial" w:hAnsi="Arial" w:cs="Arial"/>
          <w:b/>
          <w:bCs/>
        </w:rPr>
        <w:t>Acadia University (NS)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6E0DCB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241062BF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>BUSI 3073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23A904C4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>BUSI 3083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7FF6A283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 xml:space="preserve">BUSI 4073 </w:t>
            </w:r>
            <w:r w:rsidRPr="006E0DCB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6E0DCB">
              <w:rPr>
                <w:rFonts w:ascii="Calibri" w:eastAsia="Times New Roman" w:hAnsi="Calibri" w:cs="Calibri"/>
                <w:color w:val="000000"/>
              </w:rPr>
              <w:t xml:space="preserve"> BUSI 4083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05077F4E" w14:textId="77777777" w:rsidTr="00022880">
        <w:tc>
          <w:tcPr>
            <w:tcW w:w="3882" w:type="dxa"/>
          </w:tcPr>
          <w:p w14:paraId="2A9A024F" w14:textId="157ABA88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14BBF33E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>BUSI 3113</w:t>
            </w:r>
          </w:p>
        </w:tc>
        <w:tc>
          <w:tcPr>
            <w:tcW w:w="1701" w:type="dxa"/>
          </w:tcPr>
          <w:p w14:paraId="3EEA40F9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4383A017" w14:textId="77777777" w:rsidTr="00022880">
        <w:tc>
          <w:tcPr>
            <w:tcW w:w="3882" w:type="dxa"/>
          </w:tcPr>
          <w:p w14:paraId="0BAB7954" w14:textId="205A00F0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096F4B12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>BUSI 3113</w:t>
            </w:r>
          </w:p>
        </w:tc>
        <w:tc>
          <w:tcPr>
            <w:tcW w:w="1701" w:type="dxa"/>
          </w:tcPr>
          <w:p w14:paraId="3DB681DE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394EE2AA" w14:textId="77777777" w:rsidTr="00022880">
        <w:tc>
          <w:tcPr>
            <w:tcW w:w="3882" w:type="dxa"/>
          </w:tcPr>
          <w:p w14:paraId="2BA17869" w14:textId="0DEAEB3C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436A3B05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>BUSI 4113</w:t>
            </w:r>
          </w:p>
        </w:tc>
        <w:tc>
          <w:tcPr>
            <w:tcW w:w="1701" w:type="dxa"/>
          </w:tcPr>
          <w:p w14:paraId="2E96D650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2408D052" w14:textId="77777777" w:rsidTr="00022880">
        <w:tc>
          <w:tcPr>
            <w:tcW w:w="3882" w:type="dxa"/>
          </w:tcPr>
          <w:p w14:paraId="225A7132" w14:textId="5D1EB45E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1E66016E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>BUSI 3373</w:t>
            </w:r>
          </w:p>
        </w:tc>
        <w:tc>
          <w:tcPr>
            <w:tcW w:w="1701" w:type="dxa"/>
          </w:tcPr>
          <w:p w14:paraId="011969C2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50583B9C" w14:textId="77777777" w:rsidTr="00022880">
        <w:tc>
          <w:tcPr>
            <w:tcW w:w="3882" w:type="dxa"/>
          </w:tcPr>
          <w:p w14:paraId="012C91FD" w14:textId="07DF3DCD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71A1DF0C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>BUSI 3383</w:t>
            </w:r>
          </w:p>
        </w:tc>
        <w:tc>
          <w:tcPr>
            <w:tcW w:w="1701" w:type="dxa"/>
          </w:tcPr>
          <w:p w14:paraId="032ABA62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067CA6ED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 xml:space="preserve">BUSI 2223 </w:t>
            </w:r>
            <w:r w:rsidRPr="006E0DCB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6E0DCB">
              <w:rPr>
                <w:rFonts w:ascii="Calibri" w:eastAsia="Times New Roman" w:hAnsi="Calibri" w:cs="Calibri"/>
                <w:color w:val="000000"/>
              </w:rPr>
              <w:t xml:space="preserve"> BUSI 2233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252729E1" w:rsidR="006E0DCB" w:rsidRPr="006E0DCB" w:rsidRDefault="006E0DCB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 xml:space="preserve">BUSI 3113 </w:t>
            </w:r>
            <w:r w:rsidRPr="006E0DCB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6E0DCB">
              <w:rPr>
                <w:rFonts w:ascii="Calibri" w:eastAsia="Times New Roman" w:hAnsi="Calibri" w:cs="Calibri"/>
                <w:color w:val="000000"/>
              </w:rPr>
              <w:t xml:space="preserve"> BUSI 4953 </w:t>
            </w:r>
            <w:r w:rsidRPr="006E0DCB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6E0DCB">
              <w:rPr>
                <w:rFonts w:ascii="Calibri" w:eastAsia="Times New Roman" w:hAnsi="Calibri" w:cs="Calibri"/>
                <w:color w:val="000000"/>
              </w:rPr>
              <w:t xml:space="preserve"> BUSI 4963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6C2C1285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 xml:space="preserve">BUSI 1013 </w:t>
            </w:r>
            <w:r w:rsidRPr="006E0DCB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6E0DCB">
              <w:rPr>
                <w:rFonts w:ascii="Calibri" w:eastAsia="Times New Roman" w:hAnsi="Calibri" w:cs="Calibri"/>
                <w:color w:val="000000"/>
              </w:rPr>
              <w:t xml:space="preserve"> BUSI 2033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71CF5EE4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>BUSI 2013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19218B6B" w14:textId="77777777" w:rsidTr="00022880">
        <w:tc>
          <w:tcPr>
            <w:tcW w:w="3882" w:type="dxa"/>
          </w:tcPr>
          <w:p w14:paraId="3020F014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0FE0C7A4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>BUSI 2803</w:t>
            </w:r>
          </w:p>
        </w:tc>
        <w:tc>
          <w:tcPr>
            <w:tcW w:w="1701" w:type="dxa"/>
          </w:tcPr>
          <w:p w14:paraId="721E449F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0EEC0EFF" w14:textId="77777777" w:rsidTr="00022880">
        <w:tc>
          <w:tcPr>
            <w:tcW w:w="3882" w:type="dxa"/>
          </w:tcPr>
          <w:p w14:paraId="36EE34FB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17A5F9B5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 xml:space="preserve">BUSI 3613 </w:t>
            </w:r>
            <w:r w:rsidRPr="006E0DCB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6E0DCB">
              <w:rPr>
                <w:rFonts w:ascii="Calibri" w:eastAsia="Times New Roman" w:hAnsi="Calibri" w:cs="Calibri"/>
                <w:color w:val="000000"/>
              </w:rPr>
              <w:t xml:space="preserve"> BUSI 3623</w:t>
            </w:r>
          </w:p>
        </w:tc>
        <w:tc>
          <w:tcPr>
            <w:tcW w:w="1701" w:type="dxa"/>
          </w:tcPr>
          <w:p w14:paraId="3FB7B20C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6C492297" w14:textId="77777777" w:rsidTr="00022880">
        <w:tc>
          <w:tcPr>
            <w:tcW w:w="3882" w:type="dxa"/>
          </w:tcPr>
          <w:p w14:paraId="11080B5B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4A7C364A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 xml:space="preserve">ECON 1013 </w:t>
            </w:r>
            <w:r w:rsidRPr="006E0DCB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6E0D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E0DCB">
              <w:rPr>
                <w:rFonts w:ascii="Calibri" w:eastAsia="Times New Roman" w:hAnsi="Calibri" w:cs="Calibri"/>
                <w:color w:val="000000"/>
              </w:rPr>
              <w:lastRenderedPageBreak/>
              <w:t>ECON 1023</w:t>
            </w:r>
          </w:p>
        </w:tc>
        <w:tc>
          <w:tcPr>
            <w:tcW w:w="1701" w:type="dxa"/>
          </w:tcPr>
          <w:p w14:paraId="6117183E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0DCB" w:rsidRPr="00467F6B" w14:paraId="4C417A94" w14:textId="77777777" w:rsidTr="00022880">
        <w:tc>
          <w:tcPr>
            <w:tcW w:w="3882" w:type="dxa"/>
          </w:tcPr>
          <w:p w14:paraId="4CC0F9B5" w14:textId="77777777" w:rsid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Statistics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22388287" w14:textId="6669D08C" w:rsidR="006E0DCB" w:rsidRPr="006E0DC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E0DCB">
              <w:rPr>
                <w:rFonts w:ascii="Calibri" w:eastAsia="Times New Roman" w:hAnsi="Calibri" w:cs="Calibri"/>
                <w:color w:val="000000"/>
              </w:rPr>
              <w:t xml:space="preserve">ECON 2613 </w:t>
            </w:r>
            <w:r w:rsidRPr="006E0DCB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6E0DCB">
              <w:rPr>
                <w:rFonts w:ascii="Calibri" w:eastAsia="Times New Roman" w:hAnsi="Calibri" w:cs="Calibri"/>
                <w:color w:val="000000"/>
              </w:rPr>
              <w:t xml:space="preserve"> MATH 1213</w:t>
            </w:r>
          </w:p>
        </w:tc>
        <w:tc>
          <w:tcPr>
            <w:tcW w:w="1701" w:type="dxa"/>
          </w:tcPr>
          <w:p w14:paraId="6CF42C7D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6E0DCB" w:rsidRPr="00467F6B" w:rsidRDefault="006E0DC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180777F6" w:rsidR="00D373D2" w:rsidRPr="009D3BCA" w:rsidRDefault="00D373D2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D3BCA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6E0DCB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2014-12-21T19:44:00Z</cp:lastPrinted>
  <dcterms:created xsi:type="dcterms:W3CDTF">2017-07-06T12:54:00Z</dcterms:created>
  <dcterms:modified xsi:type="dcterms:W3CDTF">2017-07-06T12:54:00Z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